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书名：采动损害及其防护</w:t>
      </w:r>
    </w:p>
    <w:p>
      <w:r>
        <w:t>作者：（西德）克拉茨（H.Kratzsch）著；邓伟民等译</w:t>
      </w:r>
    </w:p>
    <w:p>
      <w:r>
        <w:t>出版社：北京：煤炭工业出版社</w:t>
      </w:r>
    </w:p>
    <w:p>
      <w:r>
        <w:t>出版日期：1984.04</w:t>
      </w:r>
    </w:p>
    <w:p>
      <w:r>
        <w:t>总页数：467</w:t>
      </w:r>
    </w:p>
    <w:p>
      <w:r>
        <w:t>更多请访问教客网: www.jiaokey.com</w:t>
      </w:r>
    </w:p>
    <w:p>
      <w:r>
        <w:t>采动损害及其防护 评论地址：https://www.jiaokey.com/book/detail/10748694.html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