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书名：绿色市场波：当代青年消费文化流向</w:t>
      </w:r>
    </w:p>
    <w:p>
      <w:r>
        <w:t>作者：焦润明等著</w:t>
      </w:r>
    </w:p>
    <w:p>
      <w:r>
        <w:t>出版社：北京：华夏出版社</w:t>
      </w:r>
    </w:p>
    <w:p>
      <w:r>
        <w:t>出版日期：1993.10</w:t>
      </w:r>
    </w:p>
    <w:p>
      <w:r>
        <w:t>总页数：147</w:t>
      </w:r>
    </w:p>
    <w:p>
      <w:r>
        <w:t>更多请访问教客网: www.jiaokey.com</w:t>
      </w:r>
    </w:p>
    <w:p>
      <w:r>
        <w:t>绿色市场波：当代青年消费文化流向 评论地址：https://www.jiaokey.com/book/detail/10743426.html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