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书名：实践、思考与探索  银行计划资金货币流通管理研讨会论文专辑</w:t>
      </w:r>
    </w:p>
    <w:p>
      <w:r>
        <w:t>作者：杨海松主编</w:t>
      </w:r>
    </w:p>
    <w:p>
      <w:r>
        <w:t>出版社：石家庄：河北人民出版社</w:t>
      </w:r>
    </w:p>
    <w:p>
      <w:r>
        <w:t>出版日期：1993.11</w:t>
      </w:r>
    </w:p>
    <w:p>
      <w:r>
        <w:t>总页数：386</w:t>
      </w:r>
    </w:p>
    <w:p>
      <w:r>
        <w:t>更多请访问教客网: www.jiaokey.com</w:t>
      </w:r>
    </w:p>
    <w:p>
      <w:r>
        <w:t>实践、思考与探索  银行计划资金货币流通管理研讨会论文专辑 评论地址：https://www.jiaokey.com/book/detail/10741284.html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