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神经行为学  行为的神经生理学基础概论</w:t>
      </w:r>
    </w:p>
    <w:p>
      <w:r>
        <w:rPr>
          <w:rFonts w:ascii="宋体" w:hAnsi="宋体" w:eastAsia="宋体"/>
          <w:sz w:val="24"/>
        </w:rPr>
        <w:t>（德）依沃特（Eert，J.P.）著；龙新华，王书荣译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神经行为学  行为的神经生理学基础概论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（德）依沃特（Eert，J.P.）著；龙新华，王书荣译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本书出售、求购地址：https://www.jiaokey.com/book/detail/10738350.html</w:t>
      </w:r>
    </w:p>
    <w:p>
      <w:r>
        <w:t>更多相关图书推荐：https://www.jiaokey.com</w:t>
      </w:r>
    </w:p>
    <w:p>
      <w:r>
        <w:t>（德）依沃特（Eert，J.P.）著；龙新华，王书荣译 其他作品：https://www.jiaokey.com/tag/（德）依沃特（Eert，J.P.）著；龙新华，王书荣译.html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关键词搜索：https://www.jiaokey.com/tag/神经行为学  行为的神经生理学基础概论.html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