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内科讲座——心血管系统疾病分册（第3卷）</w:t>
      </w:r>
    </w:p>
    <w:p>
      <w:r>
        <w:rPr>
          <w:rFonts w:ascii="宋体" w:hAnsi="宋体" w:eastAsia="宋体"/>
          <w:sz w:val="24"/>
        </w:rPr>
        <w:t>夏志鸿  赵华月  王兆椿等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内科讲座——心血管系统疾病分册（第3卷）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夏志鸿  赵华月  王兆椿等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本书出售、求购地址：https://www.jiaokey.com/book/detail/10736449.html</w:t>
      </w:r>
    </w:p>
    <w:p>
      <w:r>
        <w:t>更多相关图书推荐：https://www.jiaokey.com</w:t>
      </w:r>
    </w:p>
    <w:p>
      <w:r>
        <w:t>夏志鸿  赵华月  王兆椿等 其他作品：https://www.jiaokey.com/tag/夏志鸿  赵华月  王兆椿等.html</w:t>
      </w:r>
    </w:p>
    <w:p>
      <w:r>
        <w:t>人民卫生出版社 出版图书：https://www.jiaokey.com/tag/人民卫生出版社.html</w:t>
      </w:r>
    </w:p>
    <w:p>
      <w:r>
        <w:t>关键词搜索：https://www.jiaokey.com/tag/内科讲座——心血管系统疾病分册（第3卷）.html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