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书名：敌后神兵  八路军、新四军反“扫荡”纪实</w:t>
      </w:r>
    </w:p>
    <w:p>
      <w:r>
        <w:t>作者：孙月娥，徐伯勇著</w:t>
      </w:r>
    </w:p>
    <w:p>
      <w:r>
        <w:t>出版社：开封：河南大学出版社</w:t>
      </w:r>
    </w:p>
    <w:p>
      <w:r>
        <w:t>出版日期：1995.05</w:t>
      </w:r>
    </w:p>
    <w:p>
      <w:r>
        <w:t>总页数：144</w:t>
      </w:r>
    </w:p>
    <w:p>
      <w:r>
        <w:t>更多请访问教客网: www.jiaokey.com</w:t>
      </w:r>
    </w:p>
    <w:p>
      <w:r>
        <w:t>敌后神兵  八路军、新四军反“扫荡”纪实 评论地址：https://www.jiaokey.com/book/detail/10735887.html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