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书名：《中华人民共和国治安管理处罚条例》讲话</w:t>
      </w:r>
    </w:p>
    <w:p>
      <w:r>
        <w:t>作者：吴志龙，冷有志等</w:t>
      </w:r>
    </w:p>
    <w:p>
      <w:r>
        <w:t>出版社：武汉：湖北人民出版社</w:t>
      </w:r>
    </w:p>
    <w:p>
      <w:r>
        <w:t>出版日期：1986</w:t>
      </w:r>
    </w:p>
    <w:p>
      <w:r>
        <w:t>总页数：232</w:t>
      </w:r>
    </w:p>
    <w:p>
      <w:r>
        <w:t>更多请访问教客网: www.jiaokey.com</w:t>
      </w:r>
    </w:p>
    <w:p>
      <w:r>
        <w:t>《中华人民共和国治安管理处罚条例》讲话 评论地址：https://www.jiaokey.com/book/detail/10733839.html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