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书名：地质勘探单位生产性固定资产</w:t>
      </w:r>
    </w:p>
    <w:p>
      <w:r>
        <w:t>作者：（苏）卡岗诺维奇（Каганович，С.Я.），（苏）库兹涅代娃（Кузнецова，Г.Н.）著；张文茂，么仲英译</w:t>
      </w:r>
    </w:p>
    <w:p>
      <w:r>
        <w:t>出版社：北京：地质出版社</w:t>
      </w:r>
    </w:p>
    <w:p>
      <w:r>
        <w:t>出版日期：1987.06</w:t>
      </w:r>
    </w:p>
    <w:p>
      <w:r>
        <w:t>总页数：206</w:t>
      </w:r>
    </w:p>
    <w:p>
      <w:r>
        <w:t>更多请访问教客网: www.jiaokey.com</w:t>
      </w:r>
    </w:p>
    <w:p>
      <w:r>
        <w:t>地质勘探单位生产性固定资产 评论地址：https://www.jiaokey.com/book/detail/10733555.html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