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书名：商标管理</w:t>
      </w:r>
    </w:p>
    <w:p>
      <w:r>
        <w:t>作者：上海市工商行政管理局电大干部学校，浙江省工商行政管理学校编</w:t>
      </w:r>
    </w:p>
    <w:p>
      <w:r>
        <w:t>出版社：北京：气象出版社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商标管理 评论地址：https://www.jiaokey.com/book/detail/10733306.html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