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实验动物疾病手册</w:t>
      </w:r>
    </w:p>
    <w:p>
      <w:r>
        <w:rPr>
          <w:rFonts w:ascii="宋体" w:hAnsi="宋体" w:eastAsia="宋体"/>
          <w:sz w:val="24"/>
        </w:rPr>
        <w:t>J.M.海姆，P.N.奥多诺霍编；季拜华等译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实验动物疾病手册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J.M.海姆，P.N.奥多诺霍编；季拜华等译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江苏泰州卫生学校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本书出售、求购地址：https://www.jiaokey.com/book/detail/10732378.html</w:t>
      </w:r>
    </w:p>
    <w:p>
      <w:r>
        <w:t>更多相关图书推荐：https://www.jiaokey.com</w:t>
      </w:r>
    </w:p>
    <w:p>
      <w:r>
        <w:t>J.M.海姆，P.N.奥多诺霍编；季拜华等译 其他作品：https://www.jiaokey.com/tag/J.M.海姆，P.N.奥多诺霍编；季拜华等译.html</w:t>
      </w:r>
    </w:p>
    <w:p>
      <w:r>
        <w:t>江苏泰州卫生学校 出版图书：https://www.jiaokey.com/tag/江苏泰州卫生学校.html</w:t>
      </w:r>
    </w:p>
    <w:p>
      <w:r>
        <w:t>关键词搜索：https://www.jiaokey.com/tag/实验动物疾病手册.html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