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书名：治乱警鉴  第4卷</w:t>
      </w:r>
    </w:p>
    <w:p>
      <w:r>
        <w:t>作者：赵禄祥</w:t>
      </w:r>
    </w:p>
    <w:p>
      <w:r>
        <w:t>出版社：北京:北京出版社,1996.08</w:t>
      </w:r>
    </w:p>
    <w:p>
      <w:r>
        <w:t>出版日期：</w:t>
      </w:r>
    </w:p>
    <w:p>
      <w:r>
        <w:t>总页数：1220</w:t>
      </w:r>
    </w:p>
    <w:p>
      <w:r>
        <w:t>更多请访问教客网: www.jiaokey.com</w:t>
      </w:r>
    </w:p>
    <w:p>
      <w:r>
        <w:t>治乱警鉴  第4卷 评论地址：https://www.jiaokey.com/book/detail/10730211.html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