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核酸的凝胶电泳  实践方法</w:t>
      </w:r>
    </w:p>
    <w:p>
      <w:r>
        <w:rPr>
          <w:rFonts w:ascii="宋体" w:hAnsi="宋体" w:eastAsia="宋体"/>
          <w:sz w:val="24"/>
        </w:rPr>
        <w:t>（英）里克伍德（Rickwood，D.），（英）黑姆斯（Hames，D.）主编；赵大健等译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核酸的凝胶电泳  实践方法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（英）里克伍德（Rickwood，D.），（英）黑姆斯（Hames，D.）主编；赵大健等译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本书出售、求购地址：https://www.jiaokey.com/book/detail/10730131.html</w:t>
      </w:r>
    </w:p>
    <w:p>
      <w:r>
        <w:t>更多相关图书推荐：https://www.jiaokey.com</w:t>
      </w:r>
    </w:p>
    <w:p>
      <w:r>
        <w:t>（英）里克伍德（Rickwood，D.），（英）黑姆斯（Hames，D.）主编；赵大健等译 其他作品：https://www.jiaokey.com/tag/（英）里克伍德（Rickwood，D.），（英）黑姆斯（Hames，D.）主编；赵大健等译.html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关键词搜索：https://www.jiaokey.com/tag/核酸的凝胶电泳  实践方法.html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