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保险新险种理论与实务</w:t>
      </w:r>
    </w:p>
    <w:p>
      <w:r>
        <w:rPr>
          <w:rFonts w:ascii="宋体" w:hAnsi="宋体" w:eastAsia="宋体"/>
          <w:sz w:val="24"/>
        </w:rPr>
        <w:t>日本大正海上火灾保险公司编；杨永平译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保险新险种理论与实务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日本大正海上火灾保险公司编；杨永平译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本书出售、求购地址：https://www.jiaokey.com/book/detail/10729529.html</w:t>
      </w:r>
    </w:p>
    <w:p>
      <w:r>
        <w:t>更多相关图书推荐：https://www.jiaokey.com</w:t>
      </w:r>
    </w:p>
    <w:p>
      <w:r>
        <w:t>日本大正海上火灾保险公司编；杨永平译 其他作品：https://www.jiaokey.com/tag/日本大正海上火灾保险公司编；杨永平译.html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关键词搜索：https://www.jiaokey.com/tag/保险新险种理论与实务.html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