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书名：新兴工矿城市经济改革探索  古交发展战略研究</w:t>
      </w:r>
    </w:p>
    <w:p>
      <w:r>
        <w:t>作者：霍润德，夏慧玲著</w:t>
      </w:r>
    </w:p>
    <w:p>
      <w:r>
        <w:t>出版社：西安：陕西师范大学出版社</w:t>
      </w:r>
    </w:p>
    <w:p>
      <w:r>
        <w:t>出版日期：1990.08</w:t>
      </w:r>
    </w:p>
    <w:p>
      <w:r>
        <w:t>总页数：108</w:t>
      </w:r>
    </w:p>
    <w:p>
      <w:r>
        <w:t>更多请访问教客网: www.jiaokey.com</w:t>
      </w:r>
    </w:p>
    <w:p>
      <w:r>
        <w:t>新兴工矿城市经济改革探索  古交发展战略研究 评论地址：https://www.jiaokey.com/book/detail/10729286.html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