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书名：财务成本改革新思维</w:t>
      </w:r>
    </w:p>
    <w:p>
      <w:r>
        <w:t>作者：中国中青年财务成本研究会秘书处编</w:t>
      </w:r>
    </w:p>
    <w:p>
      <w:r>
        <w:t>出版社：沈阳：辽宁人民出版社</w:t>
      </w:r>
    </w:p>
    <w:p>
      <w:r>
        <w:t>出版日期：1989.07</w:t>
      </w:r>
    </w:p>
    <w:p>
      <w:r>
        <w:t>总页数：316</w:t>
      </w:r>
    </w:p>
    <w:p>
      <w:r>
        <w:t>更多请访问教客网: www.jiaokey.com</w:t>
      </w:r>
    </w:p>
    <w:p>
      <w:r>
        <w:t>财务成本改革新思维 评论地址：https://www.jiaokey.com/book/detail/10728279.html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