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纸上色谱及其在中草药成分分析中的应用</w:t>
      </w:r>
    </w:p>
    <w:p>
      <w:r>
        <w:rPr>
          <w:rFonts w:ascii="宋体" w:hAnsi="宋体" w:eastAsia="宋体"/>
          <w:sz w:val="24"/>
        </w:rPr>
        <w:t>林启寿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纸上色谱及其在中草药成分分析中的应用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本书出售、求购地址：https://www.jiaokey.com/book/detail/10727512.html</w:t>
      </w:r>
    </w:p>
    <w:p>
      <w:r>
        <w:t>更多相关图书推荐：https://www.jiaokey.com</w:t>
      </w:r>
    </w:p>
    <w:p>
      <w:r>
        <w:t>林启寿 其他作品：https://www.jiaokey.com/tag/林启寿.html</w:t>
      </w:r>
    </w:p>
    <w:p>
      <w:r>
        <w:t>关键词搜索：https://www.jiaokey.com/tag/纸上色谱及其在中草药成分分析中的应用.html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