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黄埔军校史料（1924-1927）</w:t>
      </w:r>
    </w:p>
    <w:p>
      <w:r>
        <w:rPr>
          <w:rFonts w:ascii="宋体" w:hAnsi="宋体" w:eastAsia="宋体"/>
          <w:sz w:val="24"/>
        </w:rPr>
        <w:t>广东革命历史博物馆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黄埔军校史料（1924-1927）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广东革命历史博物馆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本书出售、求购地址：https://www.jiaokey.com/book/detail/10726019.html</w:t>
      </w:r>
    </w:p>
    <w:p>
      <w:r>
        <w:t>更多相关图书推荐：https://www.jiaokey.com</w:t>
      </w:r>
    </w:p>
    <w:p>
      <w:r>
        <w:t>广东革命历史博物馆 其他作品：https://www.jiaokey.com/tag/广东革命历史博物馆.html</w:t>
      </w:r>
    </w:p>
    <w:p>
      <w:r>
        <w:t>广东人民出版社 出版图书：https://www.jiaokey.com/tag/广东人民出版社.html</w:t>
      </w:r>
    </w:p>
    <w:p>
      <w:r>
        <w:t>关键词搜索：https://www.jiaokey.com/tag/黄埔军校史料（1924-1927）.html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