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书名：怎样征收缴纳其他地方税</w:t>
      </w:r>
    </w:p>
    <w:p>
      <w:r>
        <w:t>作者：蔡雪如主编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怎样征收缴纳其他地方税 评论地址：https://www.jiaokey.com/book/detail/10722480.html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