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工业经济资格考试全真模拟试卷及解答  初、中级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工业经济资格考试全真模拟试卷及解答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本书出售、求购地址：https://www.jiaokey.com/book/detail/10721718.html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关键词搜索：https://www.jiaokey.com/tag/工业经济资格考试全真模拟试卷及解答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