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总号第179册  新乙种第26号  四川城口志留纪笔石</w:t>
      </w:r>
    </w:p>
    <w:p>
      <w:r>
        <w:rPr>
          <w:rFonts w:ascii="宋体" w:hAnsi="宋体" w:eastAsia="宋体"/>
          <w:sz w:val="24"/>
        </w:rPr>
        <w:t>葛梅钰著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总号第179册  新乙种第26号  四川城口志留纪笔石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本书出售、求购地址：https://www.jiaokey.com/book/detail/10720064.html</w:t>
      </w:r>
    </w:p>
    <w:p>
      <w:r>
        <w:t>更多相关图书推荐：https://www.jiaokey.com</w:t>
      </w:r>
    </w:p>
    <w:p>
      <w:r>
        <w:t>葛梅钰著 其他作品：https://www.jiaokey.com/tag/葛梅钰著.html</w:t>
      </w:r>
    </w:p>
    <w:p>
      <w:r>
        <w:t>关键词搜索：https://www.jiaokey.com/tag/中国古生物志  总号第179册  新乙种第26号  四川城口志留纪笔石.html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