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越南民族历史上的几次战略决战</w:t>
      </w:r>
    </w:p>
    <w:p>
      <w:r>
        <w:rPr>
          <w:rFonts w:ascii="宋体" w:hAnsi="宋体" w:eastAsia="宋体"/>
          <w:sz w:val="24"/>
        </w:rPr>
        <w:t>（越）潘辉黎等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越南民族历史上的几次战略决战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（越）潘辉黎等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本书出售、求购地址：https://www.jiaokey.com/book/detail/10716494.html</w:t>
      </w:r>
    </w:p>
    <w:p>
      <w:r>
        <w:t>更多相关图书推荐：https://www.jiaokey.com</w:t>
      </w:r>
    </w:p>
    <w:p>
      <w:r>
        <w:t>（越）潘辉黎等 其他作品：https://www.jiaokey.com/tag/（越）潘辉黎等.html</w:t>
      </w:r>
    </w:p>
    <w:p>
      <w:r>
        <w:t>关键词搜索：https://www.jiaokey.com/tag/越南民族历史上的几次战略决战.html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