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八路军内日本兵</w:t>
      </w:r>
    </w:p>
    <w:p>
      <w:r>
        <w:rPr>
          <w:rFonts w:ascii="宋体" w:hAnsi="宋体" w:eastAsia="宋体"/>
          <w:sz w:val="24"/>
        </w:rPr>
        <w:t>（日）香川孝志，（日）前田光繁著；赵安傅，吴从勇译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八路军内日本兵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（日）香川孝志，（日）前田光繁著；赵安傅，吴从勇译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本书出售、求购地址：https://www.jiaokey.com/book/detail/10716059.html</w:t>
      </w:r>
    </w:p>
    <w:p>
      <w:r>
        <w:t>更多相关图书推荐：https://www.jiaokey.com</w:t>
      </w:r>
    </w:p>
    <w:p>
      <w:r>
        <w:t>（日）香川孝志，（日）前田光繁著；赵安傅，吴从勇译 其他作品：https://www.jiaokey.com/tag/（日）香川孝志，（日）前田光繁著；赵安傅，吴从勇译.html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关键词搜索：https://www.jiaokey.com/tag/八路军内日本兵.html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