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集中监护治疗手册</w:t>
      </w:r>
    </w:p>
    <w:p>
      <w:r>
        <w:rPr>
          <w:rFonts w:ascii="宋体" w:hAnsi="宋体" w:eastAsia="宋体"/>
          <w:sz w:val="24"/>
        </w:rPr>
        <w:t>日本国立循环疾病中心IUC编；徐恩绵，李勇夫译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集中监护治疗手册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日本国立循环疾病中心IUC编；徐恩绵，李勇夫译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本书出售、求购地址：https://www.jiaokey.com/book/detail/10715863.html</w:t>
      </w:r>
    </w:p>
    <w:p>
      <w:r>
        <w:t>更多相关图书推荐：https://www.jiaokey.com</w:t>
      </w:r>
    </w:p>
    <w:p>
      <w:r>
        <w:t>日本国立循环疾病中心IUC编；徐恩绵，李勇夫译 其他作品：https://www.jiaokey.com/tag/日本国立循环疾病中心IUC编；徐恩绵，李勇夫译.html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关键词搜索：https://www.jiaokey.com/tag/集中监护治疗手册.html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