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无线电爱好者手册（下）</w:t>
      </w:r>
    </w:p>
    <w:p>
      <w:r>
        <w:rPr>
          <w:rFonts w:ascii="宋体" w:hAnsi="宋体" w:eastAsia="宋体"/>
          <w:sz w:val="24"/>
        </w:rPr>
        <w:t>魏鹏 张法钧  李玉琪  孙燕生  孙汉鹏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无线电爱好者手册（下）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 张法钧  李玉琪  孙燕生  孙汉鹏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本书出售、求购地址：https://www.jiaokey.com/book/detail/10715847.html</w:t>
      </w:r>
    </w:p>
    <w:p>
      <w:r>
        <w:t>更多相关图书推荐：https://www.jiaokey.com</w:t>
      </w:r>
    </w:p>
    <w:p>
      <w:r>
        <w:t>魏鹏 张法钧  李玉琪  孙燕生  孙汉鹏 其他作品：https://www.jiaokey.com/tag/魏鹏 张法钧  李玉琪  孙燕生  孙汉鹏.html</w:t>
      </w:r>
    </w:p>
    <w:p>
      <w:r>
        <w:t>人民邮电出版社 出版图书：https://www.jiaokey.com/tag/人民邮电出版社.html</w:t>
      </w:r>
    </w:p>
    <w:p>
      <w:r>
        <w:t>关键词搜索：https://www.jiaokey.com/tag/无线电爱好者手册（下）.html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