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书名：工农利益关系论纲</w:t>
      </w:r>
    </w:p>
    <w:p>
      <w:r>
        <w:t>作者：郑贵斌，张卫国著</w:t>
      </w:r>
    </w:p>
    <w:p>
      <w:r>
        <w:t>出版社：北京：经济科学出版社</w:t>
      </w:r>
    </w:p>
    <w:p>
      <w:r>
        <w:t>出版日期：1993.09</w:t>
      </w:r>
    </w:p>
    <w:p>
      <w:r>
        <w:t>总页数：296</w:t>
      </w:r>
    </w:p>
    <w:p>
      <w:r>
        <w:t>更多请访问教客网: www.jiaokey.com</w:t>
      </w:r>
    </w:p>
    <w:p>
      <w:r>
        <w:t>工农利益关系论纲 评论地址：https://www.jiaokey.com/book/detail/10715306.html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