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书名：施工企业会计新旧帐务处理实务</w:t>
      </w:r>
    </w:p>
    <w:p>
      <w:r>
        <w:t>作者：董国庆，高建敏主编</w:t>
      </w:r>
    </w:p>
    <w:p>
      <w:r>
        <w:t>出版社：郑州：河南人民出版社</w:t>
      </w:r>
    </w:p>
    <w:p>
      <w:r>
        <w:t>出版日期：1993.07</w:t>
      </w:r>
    </w:p>
    <w:p>
      <w:r>
        <w:t>总页数：262</w:t>
      </w:r>
    </w:p>
    <w:p>
      <w:r>
        <w:t>更多请访问教客网: www.jiaokey.com</w:t>
      </w:r>
    </w:p>
    <w:p>
      <w:r>
        <w:t>施工企业会计新旧帐务处理实务 评论地址：https://www.jiaokey.com/book/detail/10713622.html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