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基础会计学学习指导与技能实验</w:t>
      </w:r>
    </w:p>
    <w:p>
      <w:r>
        <w:rPr>
          <w:rFonts w:ascii="宋体" w:hAnsi="宋体" w:eastAsia="宋体"/>
          <w:sz w:val="24"/>
        </w:rPr>
        <w:t>韩志方等主编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基础会计学学习指导与技能实验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本书出售、求购地址：https://www.jiaokey.com/book/detail/10711947.html</w:t>
      </w:r>
    </w:p>
    <w:p>
      <w:r>
        <w:t>更多相关图书推荐：https://www.jiaokey.com</w:t>
      </w:r>
    </w:p>
    <w:p>
      <w:r>
        <w:t>韩志方等主编 其他作品：https://www.jiaokey.com/tag/韩志方等主编.html</w:t>
      </w:r>
    </w:p>
    <w:p>
      <w:r>
        <w:t>西安市：西北大学出版社 出版图书：https://www.jiaokey.com/tag/西安市：西北大学出版社.html</w:t>
      </w:r>
    </w:p>
    <w:p>
      <w:r>
        <w:t>关键词搜索：https://www.jiaokey.com/tag/基础会计学学习指导与技能实验.html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