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书名：择业与应聘指南  走向“三资”企业及驻华商社</w:t>
      </w:r>
    </w:p>
    <w:p>
      <w:r>
        <w:t>作者：金旭强等著</w:t>
      </w:r>
    </w:p>
    <w:p>
      <w:r>
        <w:t>出版社：天津：天津科学技术出版社</w:t>
      </w:r>
    </w:p>
    <w:p>
      <w:r>
        <w:t>出版日期：1993.12</w:t>
      </w:r>
    </w:p>
    <w:p>
      <w:r>
        <w:t>总页数：199</w:t>
      </w:r>
    </w:p>
    <w:p>
      <w:r>
        <w:t>更多请访问教客网: www.jiaokey.com</w:t>
      </w:r>
    </w:p>
    <w:p>
      <w:r>
        <w:t>择业与应聘指南  走向“三资”企业及驻华商社 评论地址：https://www.jiaokey.com/book/detail/10711613.html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