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书名：企业改革：现状·问题·对策  湖南省大中型企业转换经营机制建立现代企业制度调查报告</w:t>
      </w:r>
    </w:p>
    <w:p>
      <w:r>
        <w:t>作者：禹舜主编</w:t>
      </w:r>
    </w:p>
    <w:p>
      <w:r>
        <w:t>出版社：长沙：湖南出版社</w:t>
      </w:r>
    </w:p>
    <w:p>
      <w:r>
        <w:t>出版日期：1996.05</w:t>
      </w:r>
    </w:p>
    <w:p>
      <w:r>
        <w:t>总页数：340</w:t>
      </w:r>
    </w:p>
    <w:p>
      <w:r>
        <w:t>更多请访问教客网: www.jiaokey.com</w:t>
      </w:r>
    </w:p>
    <w:p>
      <w:r>
        <w:t>企业改革：现状·问题·对策  湖南省大中型企业转换经营机制建立现代企业制度调查报告 评论地址：https://www.jiaokey.com/book/detail/10709669.html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