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第一劝银财团概貌</w:t>
      </w:r>
    </w:p>
    <w:p>
      <w:r>
        <w:rPr>
          <w:rFonts w:ascii="宋体" w:hAnsi="宋体" w:eastAsia="宋体"/>
          <w:sz w:val="24"/>
        </w:rPr>
        <w:t>（日）铃田敦之著；盛继勤，由其民译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第一劝银财团概貌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（日）铃田敦之著；盛继勤，由其民译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本书出售、求购地址：https://www.jiaokey.com/book/detail/10709464.html</w:t>
      </w:r>
    </w:p>
    <w:p>
      <w:r>
        <w:t>更多相关图书推荐：https://www.jiaokey.com</w:t>
      </w:r>
    </w:p>
    <w:p>
      <w:r>
        <w:t>（日）铃田敦之著；盛继勤，由其民译 其他作品：https://www.jiaokey.com/tag/（日）铃田敦之著；盛继勤，由其民译.html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关键词搜索：https://www.jiaokey.com/tag/第一劝银财团概貌.html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