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书名：智力和自然力  两个重要的生产力范畴</w:t>
      </w:r>
    </w:p>
    <w:p>
      <w:r>
        <w:t>作者：于中涛等著</w:t>
      </w:r>
    </w:p>
    <w:p>
      <w:r>
        <w:t>出版社：天津：天津人民出版社</w:t>
      </w:r>
    </w:p>
    <w:p>
      <w:r>
        <w:t>出版日期：1997.08</w:t>
      </w:r>
    </w:p>
    <w:p>
      <w:r>
        <w:t>总页数：396</w:t>
      </w:r>
    </w:p>
    <w:p>
      <w:r>
        <w:t>更多请访问教客网: www.jiaokey.com</w:t>
      </w:r>
    </w:p>
    <w:p>
      <w:r>
        <w:t>智力和自然力  两个重要的生产力范畴 评论地址：https://www.jiaokey.com/book/detail/10706160.html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