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可编程序控制器学习手册-Gould Modiccn Division 84 Series products 上</w:t>
      </w:r>
    </w:p>
    <w:p>
      <w:r>
        <w:rPr>
          <w:rFonts w:ascii="宋体" w:hAnsi="宋体" w:eastAsia="宋体"/>
          <w:sz w:val="24"/>
        </w:rPr>
        <w:t>天津市工业自动化仪表研究所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可编程序控制器学习手册-Gould Modiccn Division 84 Series products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天津市工业自动化仪表研究所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本书出售、求购地址：https://www.jiaokey.com/book/detail/10703144.html</w:t>
      </w:r>
    </w:p>
    <w:p>
      <w:r>
        <w:t>更多相关图书推荐：https://www.jiaokey.com</w:t>
      </w:r>
    </w:p>
    <w:p>
      <w:r>
        <w:t>天津市工业自动化仪表研究所 其他作品：https://www.jiaokey.com/tag/天津市工业自动化仪表研究所.html</w:t>
      </w:r>
    </w:p>
    <w:p>
      <w:r>
        <w:t>关键词搜索：https://www.jiaokey.com/tag/可编程序控制器学习手册-Gould Modiccn Division 84 Series products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