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书名：奴隶颂  为木刻组画《奴隶们创造世界》写的诗</w:t>
      </w:r>
    </w:p>
    <w:p>
      <w:r>
        <w:t>作者:雁翼著</w:t>
      </w:r>
    </w:p>
    <w:p>
      <w:r>
        <w:t>出版社:成都：四川人民出版社</w:t>
      </w:r>
    </w:p>
    <w:p>
      <w:r>
        <w:t>出版日期：1979.12</w:t>
      </w:r>
    </w:p>
    <w:p>
      <w:r>
        <w:t>总页数：110</w:t>
      </w:r>
    </w:p>
    <w:p>
      <w:r>
        <w:t>更多请访问教客网:www.jiaokey.com</w:t>
      </w:r>
    </w:p>
    <w:p>
      <w:r>
        <w:t>奴隶颂  为木刻组画《奴隶们创造世界》写的诗评论地址：https://www.jiaokey.com/book/detail/10702822.html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