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 1939-1945 战史概要 （下册）</w:t>
      </w:r>
    </w:p>
    <w:p>
      <w:r>
        <w:rPr>
          <w:rFonts w:ascii="宋体" w:hAnsi="宋体" w:eastAsia="宋体"/>
          <w:sz w:val="24"/>
        </w:rPr>
        <w:t>斯·普·普拉托诺夫中将，恩·格·巴甫连柯少将，伊·符·帕罗季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 1939-1945 战史概要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斯·普·普拉托诺夫中将，恩·格·巴甫连柯少将，伊·符·帕罗季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本书出售、求购地址：https://www.jiaokey.com/book/detail/10700694.html</w:t>
      </w:r>
    </w:p>
    <w:p>
      <w:r>
        <w:t>更多相关图书推荐：https://www.jiaokey.com</w:t>
      </w:r>
    </w:p>
    <w:p>
      <w:r>
        <w:t>斯·普·普拉托诺夫中将，恩·格·巴甫连柯少将，伊·符·帕罗季 其他作品：https://www.jiaokey.com/tag/斯·普·普拉托诺夫中将，恩·格·巴甫连柯少将，伊·符·帕罗季.html</w:t>
      </w:r>
    </w:p>
    <w:p>
      <w:r>
        <w:t>关键词搜索：https://www.jiaokey.com/tag/第二次世界大战 1939-1945 战史概要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