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血液流变学在诊断及预防医学中的应用</w:t>
      </w:r>
    </w:p>
    <w:p>
      <w:r>
        <w:rPr>
          <w:rFonts w:ascii="宋体" w:hAnsi="宋体" w:eastAsia="宋体"/>
          <w:sz w:val="24"/>
        </w:rPr>
        <w:t>（澳大利亚）丁坦法思（L.Dintenfass）著；廖福龙，翁维良译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血液流变学在诊断及预防医学中的应用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（澳大利亚）丁坦法思（L.Dintenfass）著；廖福龙，翁维良译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本书出售、求购地址：https://www.jiaokey.com/book/detail/10700021.html</w:t>
      </w:r>
    </w:p>
    <w:p>
      <w:r>
        <w:t>更多相关图书推荐：https://www.jiaokey.com</w:t>
      </w:r>
    </w:p>
    <w:p>
      <w:r>
        <w:t>（澳大利亚）丁坦法思（L.Dintenfass）著；廖福龙，翁维良译 其他作品：https://www.jiaokey.com/tag/（澳大利亚）丁坦法思（L.Dintenfass）著；廖福龙，翁维良译.html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关键词搜索：https://www.jiaokey.com/tag/血液流变学在诊断及预防医学中的应用.html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