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书名：不均衡的经济与国家  国家干预经济的目的和方法</w:t>
      </w:r>
    </w:p>
    <w:p>
      <w:r>
        <w:t>作者：华民等著</w:t>
      </w:r>
    </w:p>
    <w:p>
      <w:r>
        <w:t>出版社：上海：上海远东出版社</w:t>
      </w:r>
    </w:p>
    <w:p>
      <w:r>
        <w:t>出版日期：1998.01</w:t>
      </w:r>
    </w:p>
    <w:p>
      <w:r>
        <w:t>总页数：278</w:t>
      </w:r>
    </w:p>
    <w:p>
      <w:r>
        <w:t>更多请访问教客网: www.jiaokey.com</w:t>
      </w:r>
    </w:p>
    <w:p>
      <w:r>
        <w:t>不均衡的经济与国家  国家干预经济的目的和方法 评论地址：https://www.jiaokey.com/book/detail/10698986.html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