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书名：《治安管理处罚条例》问答</w:t>
      </w:r>
    </w:p>
    <w:p>
      <w:r>
        <w:t>作者：郑承泉，杨桂芳主编；吴义华副主编</w:t>
      </w:r>
    </w:p>
    <w:p>
      <w:r>
        <w:t>出版社：武汉：武汉出版社</w:t>
      </w:r>
    </w:p>
    <w:p>
      <w:r>
        <w:t>出版日期：1988</w:t>
      </w:r>
    </w:p>
    <w:p>
      <w:r>
        <w:t>总页数：154</w:t>
      </w:r>
    </w:p>
    <w:p>
      <w:r>
        <w:t>更多请访问教客网: www.jiaokey.com</w:t>
      </w:r>
    </w:p>
    <w:p>
      <w:r>
        <w:t>《治安管理处罚条例》问答 评论地址：https://www.jiaokey.com/book/detail/10697478.html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