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选择与发展-中国不发达地区经济振兴断想</w:t>
      </w:r>
    </w:p>
    <w:p>
      <w:r>
        <w:rPr>
          <w:rFonts w:ascii="宋体" w:hAnsi="宋体" w:eastAsia="宋体"/>
          <w:sz w:val="24"/>
        </w:rPr>
        <w:t>田广，韩国良，普永生，邰霖，王丰，王天津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选择与发展-中国不发达地区经济振兴断想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田广，韩国良，普永生，邰霖，王丰，王天津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本书出售、求购地址：https://www.jiaokey.com/book/detail/10697048.html</w:t>
      </w:r>
    </w:p>
    <w:p>
      <w:r>
        <w:t>更多相关图书推荐：https://www.jiaokey.com</w:t>
      </w:r>
    </w:p>
    <w:p>
      <w:r>
        <w:t>田广，韩国良，普永生，邰霖，王丰，王天津 其他作品：https://www.jiaokey.com/tag/田广，韩国良，普永生，邰霖，王丰，王天津.html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关键词搜索：https://www.jiaokey.com/tag/选择与发展-中国不发达地区经济振兴断想.html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