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书名：国际经济环境急剧变化对日本和亚洲经济的影响</w:t>
      </w:r>
    </w:p>
    <w:p>
      <w:r>
        <w:t>作者：（日）伊藤正则著</w:t>
      </w:r>
    </w:p>
    <w:p>
      <w:r>
        <w:t>出版社：北京：中国经济出版社</w:t>
      </w:r>
    </w:p>
    <w:p>
      <w:r>
        <w:t>出版日期：1989.09</w:t>
      </w:r>
    </w:p>
    <w:p>
      <w:r>
        <w:t>总页数：111</w:t>
      </w:r>
    </w:p>
    <w:p>
      <w:r>
        <w:t>更多请访问教客网: www.jiaokey.com</w:t>
      </w:r>
    </w:p>
    <w:p>
      <w:r>
        <w:t>国际经济环境急剧变化对日本和亚洲经济的影响 评论地址：https://www.jiaokey.com/book/detail/10696649.html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