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书名：气体轴承  设计、制作与应用</w:t>
      </w:r>
    </w:p>
    <w:p>
      <w:r>
        <w:t>作者：（日）十合晋一著；韩焕臣译</w:t>
      </w:r>
    </w:p>
    <w:p>
      <w:r>
        <w:t>出版社：北京：宇航出版社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气体轴承  设计、制作与应用 评论地址：https://www.jiaokey.com/book/detail/10693560.html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