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书名：税收与搞活经济  1990年南京市税务系统中青年论文集</w:t>
      </w:r>
    </w:p>
    <w:p>
      <w:r>
        <w:t>作者：王慧生主编；南京市税务局，南京市税务学会编</w:t>
      </w:r>
    </w:p>
    <w:p>
      <w:r>
        <w:t>出版社：南京：南京出版社</w:t>
      </w:r>
    </w:p>
    <w:p>
      <w:r>
        <w:t>出版日期：1991.12</w:t>
      </w:r>
    </w:p>
    <w:p>
      <w:r>
        <w:t>总页数：362</w:t>
      </w:r>
    </w:p>
    <w:p>
      <w:r>
        <w:t>更多请访问教客网: www.jiaokey.com</w:t>
      </w:r>
    </w:p>
    <w:p>
      <w:r>
        <w:t>税收与搞活经济  1990年南京市税务系统中青年论文集 评论地址：https://www.jiaokey.com/book/detail/10693468.html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