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  耕耘  收获  工商行政管理办公室工作理论与实践</w:t>
      </w:r>
    </w:p>
    <w:p>
      <w:r>
        <w:t>作者：张务峰主编</w:t>
      </w:r>
    </w:p>
    <w:p>
      <w:r>
        <w:t>出版社：济南：山东人民出版社</w:t>
      </w:r>
    </w:p>
    <w:p>
      <w:r>
        <w:t>出版日期：1996.05</w:t>
      </w:r>
    </w:p>
    <w:p>
      <w:r>
        <w:t>总页数：278</w:t>
      </w:r>
    </w:p>
    <w:p>
      <w:r>
        <w:t>更多请访问教客网: www.jiaokey.com</w:t>
      </w:r>
    </w:p>
    <w:p>
      <w:r>
        <w:t>开拓  耕耘  收获  工商行政管理办公室工作理论与实践 评论地址：https://www.jiaokey.com/book/detail/10692309.html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