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书名：哮喘、过敏反应和食物敏感症</w:t>
      </w:r>
    </w:p>
    <w:p>
      <w:r>
        <w:t>作者：（美）阿兰·普里斯曼（Alan Pressman），（美）哈勃特·古德曼（Herbert D.Goodman）著；李树强，赵金垣译</w:t>
      </w:r>
    </w:p>
    <w:p>
      <w:r>
        <w:t>出版社：北京：中国人口出版社；科文出版有限公司</w:t>
      </w:r>
    </w:p>
    <w:p>
      <w:r>
        <w:t>出版日期：1998.10</w:t>
      </w:r>
    </w:p>
    <w:p>
      <w:r>
        <w:t>总页数：209</w:t>
      </w:r>
    </w:p>
    <w:p>
      <w:r>
        <w:t>更多请访问教客网: www.jiaokey.com</w:t>
      </w:r>
    </w:p>
    <w:p>
      <w:r>
        <w:t>哮喘、过敏反应和食物敏感症 评论地址：https://www.jiaokey.com/book/detail/10689531.html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