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书名：大使作家李连庆</w:t>
      </w:r>
    </w:p>
    <w:p>
      <w:r>
        <w:t>作者：王永久，罗运山主编</w:t>
      </w:r>
    </w:p>
    <w:p>
      <w:r>
        <w:t>出版社：南京：东南大学出版社</w:t>
      </w:r>
    </w:p>
    <w:p>
      <w:r>
        <w:t>出版日期：1989.10</w:t>
      </w:r>
    </w:p>
    <w:p>
      <w:r>
        <w:t>总页数：148</w:t>
      </w:r>
    </w:p>
    <w:p>
      <w:r>
        <w:t>更多请访问教客网: www.jiaokey.com</w:t>
      </w:r>
    </w:p>
    <w:p>
      <w:r>
        <w:t>大使作家李连庆 评论地址：https://www.jiaokey.com/book/detail/10689484.html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