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书名：科技经济结合论  “科学技术是第一生产力”的理论论证和落实途径</w:t>
      </w:r>
    </w:p>
    <w:p>
      <w:r>
        <w:t>作者：钱时惕著</w:t>
      </w:r>
    </w:p>
    <w:p>
      <w:r>
        <w:t>出版社：石家庄：河北科学技术出版社</w:t>
      </w:r>
    </w:p>
    <w:p>
      <w:r>
        <w:t>出版日期：1992.12</w:t>
      </w:r>
    </w:p>
    <w:p>
      <w:r>
        <w:t>总页数：292</w:t>
      </w:r>
    </w:p>
    <w:p>
      <w:r>
        <w:t>更多请访问教客网: www.jiaokey.com</w:t>
      </w:r>
    </w:p>
    <w:p>
      <w:r>
        <w:t>科技经济结合论  “科学技术是第一生产力”的理论论证和落实途径 评论地址：https://www.jiaokey.com/book/detail/10688690.html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