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提高电视转播质量的关键——电视差转机的原理、使用和维修</w:t>
      </w:r>
    </w:p>
    <w:p>
      <w:r>
        <w:rPr>
          <w:rFonts w:ascii="宋体" w:hAnsi="宋体" w:eastAsia="宋体"/>
          <w:sz w:val="24"/>
        </w:rPr>
        <w:t>赵金梁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提高电视转播质量的关键——电视差转机的原理、使用和维修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本书出售、求购地址：https://www.jiaokey.com/book/detail/10686691.html</w:t>
      </w:r>
    </w:p>
    <w:p>
      <w:r>
        <w:t>更多相关图书推荐：https://www.jiaokey.com</w:t>
      </w:r>
    </w:p>
    <w:p>
      <w:r>
        <w:t>赵金梁 其他作品：https://www.jiaokey.com/tag/赵金梁.html</w:t>
      </w:r>
    </w:p>
    <w:p>
      <w:r>
        <w:t>关键词搜索：https://www.jiaokey.com/tag/提高电视转播质量的关键——电视差转机的原理、使用和维修.html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