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市场经济下的就业理论与就业促进</w:t>
      </w:r>
    </w:p>
    <w:p>
      <w:r>
        <w:rPr>
          <w:rFonts w:ascii="宋体" w:hAnsi="宋体" w:eastAsia="宋体"/>
          <w:sz w:val="24"/>
        </w:rPr>
        <w:t>姚裕群著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市场经济下的就业理论与就业促进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姚裕群著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本书出售、求购地址：https://www.jiaokey.com/book/detail/10686647.html</w:t>
      </w:r>
    </w:p>
    <w:p>
      <w:r>
        <w:t>更多相关图书推荐：https://www.jiaokey.com</w:t>
      </w:r>
    </w:p>
    <w:p>
      <w:r>
        <w:t>姚裕群著 其他作品：https://www.jiaokey.com/tag/姚裕群著.html</w:t>
      </w:r>
    </w:p>
    <w:p>
      <w:r>
        <w:t>中国劳动出版社 出版图书：https://www.jiaokey.com/tag/中国劳动出版社.html</w:t>
      </w:r>
    </w:p>
    <w:p>
      <w:r>
        <w:t>关键词搜索：https://www.jiaokey.com/tag/市场经济下的就业理论与就业促进.html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