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书名：心血管疾病的心理因素</w:t>
      </w:r>
    </w:p>
    <w:p>
      <w:r>
        <w:t>作者：（美）斯特普托（Steptoe，A.）著；唐秀民，张遗美译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总页数：286</w:t>
      </w:r>
    </w:p>
    <w:p>
      <w:r>
        <w:t>更多请访问教客网: www.jiaokey.com</w:t>
      </w:r>
    </w:p>
    <w:p>
      <w:r>
        <w:t>心血管疾病的心理因素 评论地址：https://www.jiaokey.com/book/detail/10685482.html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