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书名：20万千瓦汽轮机的结构和运行</w:t>
      </w:r>
    </w:p>
    <w:p>
      <w:r>
        <w:t>作者：哈尔滨&lt;font color=Red&gt;汽&lt;/font&gt;轮机厂，朝阳发电厂编著</w:t>
      </w:r>
    </w:p>
    <w:p>
      <w:r>
        <w:t>出版社：北京:电力工业出版社,1980.07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20万千瓦汽轮机的结构和运行 评论地址：https://www.jiaokey.com/book/detail/10684882.html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