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书名：承包企业的内部配套改革  沈阳轧钢厂的实践与思考</w:t>
      </w:r>
    </w:p>
    <w:p>
      <w:r>
        <w:t>作者：高嵩山，柳克勋主编</w:t>
      </w:r>
    </w:p>
    <w:p>
      <w:r>
        <w:t>出版社：北京：经济管理出版社</w:t>
      </w:r>
    </w:p>
    <w:p>
      <w:r>
        <w:t>出版日期：1988.06</w:t>
      </w:r>
    </w:p>
    <w:p>
      <w:r>
        <w:t>总页数：156</w:t>
      </w:r>
    </w:p>
    <w:p>
      <w:r>
        <w:t>更多请访问教客网: www.jiaokey.com</w:t>
      </w:r>
    </w:p>
    <w:p>
      <w:r>
        <w:t>承包企业的内部配套改革  沈阳轧钢厂的实践与思考 评论地址：https://www.jiaokey.com/book/detail/10683070.html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